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ind w:left="720"/>
        <w:rPr>
          <w:rFonts w:ascii="Arial" w:cs="Arial" w:eastAsia="Arial" w:hAnsi="Arial"/>
          <w:i w:val="1"/>
        </w:rPr>
      </w:pPr>
      <w:r w:rsidDel="00000000" w:rsidR="00000000" w:rsidRPr="00000000">
        <w:rPr>
          <w:rtl w:val="0"/>
        </w:rPr>
      </w:r>
    </w:p>
    <w:p w:rsidR="00000000" w:rsidDel="00000000" w:rsidP="00000000" w:rsidRDefault="00000000" w:rsidRPr="00000000" w14:paraId="00000002">
      <w:pPr>
        <w:pageBreakBefore w:val="0"/>
        <w:spacing w:after="0" w:line="240" w:lineRule="auto"/>
        <w:ind w:left="0" w:firstLine="0"/>
        <w:rPr>
          <w:rFonts w:ascii="Arial" w:cs="Arial" w:eastAsia="Arial" w:hAnsi="Arial"/>
          <w:i w:val="1"/>
        </w:rPr>
      </w:pPr>
      <w:r w:rsidDel="00000000" w:rsidR="00000000" w:rsidRPr="00000000">
        <w:rPr>
          <w:rtl w:val="0"/>
        </w:rPr>
      </w:r>
    </w:p>
    <w:p w:rsidR="00000000" w:rsidDel="00000000" w:rsidP="00000000" w:rsidRDefault="00000000" w:rsidRPr="00000000" w14:paraId="00000003">
      <w:pPr>
        <w:pageBreakBefore w:val="0"/>
        <w:spacing w:after="0" w:line="240" w:lineRule="auto"/>
        <w:ind w:left="720"/>
        <w:rPr>
          <w:rFonts w:ascii="Arial" w:cs="Arial" w:eastAsia="Arial" w:hAnsi="Arial"/>
          <w:i w:val="1"/>
        </w:rPr>
      </w:pPr>
      <w:r w:rsidDel="00000000" w:rsidR="00000000" w:rsidRPr="00000000">
        <w:rPr>
          <w:rtl w:val="0"/>
        </w:rPr>
      </w:r>
    </w:p>
    <w:p w:rsidR="00000000" w:rsidDel="00000000" w:rsidP="00000000" w:rsidRDefault="00000000" w:rsidRPr="00000000" w14:paraId="00000004">
      <w:pPr>
        <w:pageBreakBefore w:val="0"/>
        <w:spacing w:after="0" w:line="240" w:lineRule="auto"/>
        <w:ind w:left="720"/>
        <w:rPr>
          <w:rFonts w:ascii="Arial" w:cs="Arial" w:eastAsia="Arial" w:hAnsi="Arial"/>
        </w:rPr>
      </w:pPr>
      <w:r w:rsidDel="00000000" w:rsidR="00000000" w:rsidRPr="00000000">
        <w:rPr>
          <w:rFonts w:ascii="Arial" w:cs="Arial" w:eastAsia="Arial" w:hAnsi="Arial"/>
          <w:i w:val="1"/>
          <w:rtl w:val="0"/>
        </w:rPr>
        <w:t xml:space="preserve">Noot: Dit persbericht kan verzonden worden naar lokale media voor- of nadat de klas MediaMasters heeft (uit)gespeeld. Let dan wel </w:t>
      </w:r>
      <w:r w:rsidDel="00000000" w:rsidR="00000000" w:rsidRPr="00000000">
        <w:rPr>
          <w:rFonts w:ascii="Arial" w:cs="Arial" w:eastAsia="Arial" w:hAnsi="Arial"/>
          <w:i w:val="1"/>
          <w:rtl w:val="0"/>
        </w:rPr>
        <w:t xml:space="preserve">op het gebruik van de tegenwoordige of verleden tijd</w:t>
      </w:r>
      <w:r w:rsidDel="00000000" w:rsidR="00000000" w:rsidRPr="00000000">
        <w:rPr>
          <w:rFonts w:ascii="Arial" w:cs="Arial" w:eastAsia="Arial" w:hAnsi="Arial"/>
          <w:i w:val="1"/>
          <w:rtl w:val="0"/>
        </w:rPr>
        <w:t xml:space="preserve">. Onderstaande indeling geeft de opbouw van het persbericht weer.</w:t>
      </w:r>
      <w:r w:rsidDel="00000000" w:rsidR="00000000" w:rsidRPr="00000000">
        <w:rPr>
          <w:rtl w:val="0"/>
        </w:rPr>
      </w:r>
    </w:p>
    <w:p w:rsidR="00000000" w:rsidDel="00000000" w:rsidP="00000000" w:rsidRDefault="00000000" w:rsidRPr="00000000" w14:paraId="00000005">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b w:val="1"/>
          <w:color w:val="ff0066"/>
          <w:sz w:val="24"/>
          <w:szCs w:val="24"/>
        </w:rPr>
      </w:pPr>
      <w:r w:rsidDel="00000000" w:rsidR="00000000" w:rsidRPr="00000000">
        <w:rPr>
          <w:rFonts w:ascii="Arial" w:cs="Arial" w:eastAsia="Arial" w:hAnsi="Arial"/>
          <w:b w:val="1"/>
          <w:color w:val="ff0066"/>
          <w:sz w:val="24"/>
          <w:szCs w:val="24"/>
          <w:rtl w:val="0"/>
        </w:rPr>
        <w:t xml:space="preserve">Voorbeeld tekst: persbericht MediaMasters </w:t>
      </w:r>
    </w:p>
    <w:p w:rsidR="00000000" w:rsidDel="00000000" w:rsidP="00000000" w:rsidRDefault="00000000" w:rsidRPr="00000000" w14:paraId="00000007">
      <w:pPr>
        <w:pageBreakBefore w:val="0"/>
        <w:tabs>
          <w:tab w:val="left" w:leader="none" w:pos="3060"/>
        </w:tabs>
        <w:spacing w:after="0" w:line="240" w:lineRule="auto"/>
        <w:rPr>
          <w:rFonts w:ascii="Arial" w:cs="Arial" w:eastAsia="Arial" w:hAnsi="Arial"/>
        </w:rPr>
      </w:pPr>
      <w:r w:rsidDel="00000000" w:rsidR="00000000" w:rsidRPr="00000000">
        <w:rPr>
          <w:rFonts w:ascii="Arial" w:cs="Arial" w:eastAsia="Arial" w:hAnsi="Arial"/>
          <w:b w:val="1"/>
          <w:rtl w:val="0"/>
        </w:rPr>
        <w:tab/>
        <w:br w:type="textWrapping"/>
        <w:t xml:space="preserve">[1. TITEL]</w:t>
        <w:br w:type="textWrapping"/>
      </w:r>
      <w:r w:rsidDel="00000000" w:rsidR="00000000" w:rsidRPr="00000000">
        <w:rPr>
          <w:rFonts w:ascii="Arial" w:cs="Arial" w:eastAsia="Arial" w:hAnsi="Arial"/>
          <w:rtl w:val="0"/>
        </w:rPr>
        <w:t xml:space="preserve">[Plaats] [Datum]</w:t>
      </w:r>
    </w:p>
    <w:p w:rsidR="00000000" w:rsidDel="00000000" w:rsidP="00000000" w:rsidRDefault="00000000" w:rsidRPr="00000000" w14:paraId="00000008">
      <w:pPr>
        <w:pageBreakBefore w:val="0"/>
        <w:spacing w:after="0" w:line="240" w:lineRule="auto"/>
        <w:ind w:firstLine="705"/>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spacing w:after="0" w:line="240" w:lineRule="auto"/>
        <w:ind w:left="708" w:hanging="705"/>
        <w:rPr>
          <w:rFonts w:ascii="Arial" w:cs="Arial" w:eastAsia="Arial" w:hAnsi="Arial"/>
        </w:rPr>
      </w:pPr>
      <w:r w:rsidDel="00000000" w:rsidR="00000000" w:rsidRPr="00000000">
        <w:rPr>
          <w:rFonts w:ascii="Arial" w:cs="Arial" w:eastAsia="Arial" w:hAnsi="Arial"/>
          <w:b w:val="1"/>
          <w:color w:val="808080"/>
          <w:rtl w:val="0"/>
        </w:rPr>
        <w:t xml:space="preserve">1</w:t>
        <w:tab/>
        <w:t xml:space="preserve">[</w:t>
      </w:r>
      <w:r w:rsidDel="00000000" w:rsidR="00000000" w:rsidRPr="00000000">
        <w:rPr>
          <w:rFonts w:ascii="Arial" w:cs="Arial" w:eastAsia="Arial" w:hAnsi="Arial"/>
          <w:b w:val="1"/>
          <w:color w:val="c00000"/>
          <w:rtl w:val="0"/>
        </w:rPr>
        <w:t xml:space="preserve">Titel (12 pt):</w:t>
      </w:r>
      <w:r w:rsidDel="00000000" w:rsidR="00000000" w:rsidRPr="00000000">
        <w:rPr>
          <w:rFonts w:ascii="Arial" w:cs="Arial" w:eastAsia="Arial" w:hAnsi="Arial"/>
          <w:b w:val="1"/>
          <w:color w:val="808080"/>
          <w:rtl w:val="0"/>
        </w:rPr>
        <w:t xml:space="preserve"> </w:t>
      </w:r>
      <w:r w:rsidDel="00000000" w:rsidR="00000000" w:rsidRPr="00000000">
        <w:rPr>
          <w:rFonts w:ascii="Arial" w:cs="Arial" w:eastAsia="Arial" w:hAnsi="Arial"/>
          <w:i w:val="1"/>
          <w:color w:val="808080"/>
          <w:rtl w:val="0"/>
        </w:rPr>
        <w:t xml:space="preserve">nieuwswaarde creëren. Bevat de essentie van het bericht en spoort de journalist aan om verder te lezen</w:t>
      </w:r>
      <w:r w:rsidDel="00000000" w:rsidR="00000000" w:rsidRPr="00000000">
        <w:rPr>
          <w:rFonts w:ascii="Arial" w:cs="Arial" w:eastAsia="Arial" w:hAnsi="Arial"/>
          <w:b w:val="1"/>
          <w:color w:val="808080"/>
          <w:rtl w:val="0"/>
        </w:rPr>
        <w:t xml:space="preserve">]</w:t>
        <w:tab/>
        <w:tab/>
        <w:tab/>
        <w:tab/>
        <w:tab/>
      </w:r>
      <w:r w:rsidDel="00000000" w:rsidR="00000000" w:rsidRPr="00000000">
        <w:rPr>
          <w:rtl w:val="0"/>
        </w:rPr>
      </w:r>
    </w:p>
    <w:p w:rsidR="00000000" w:rsidDel="00000000" w:rsidP="00000000" w:rsidRDefault="00000000" w:rsidRPr="00000000" w14:paraId="0000000A">
      <w:pPr>
        <w:pageBreakBefore w:val="0"/>
        <w:ind w:left="720"/>
        <w:rPr>
          <w:rFonts w:ascii="Arial" w:cs="Arial" w:eastAsia="Arial" w:hAnsi="Arial"/>
        </w:rPr>
      </w:pPr>
      <w:r w:rsidDel="00000000" w:rsidR="00000000" w:rsidRPr="00000000">
        <w:rPr>
          <w:rFonts w:ascii="Arial" w:cs="Arial" w:eastAsia="Arial" w:hAnsi="Arial"/>
          <w:b w:val="1"/>
          <w:i w:val="1"/>
          <w:color w:val="808080"/>
          <w:rtl w:val="0"/>
        </w:rPr>
        <w:t xml:space="preserve">Bijvoorbeeld:</w:t>
      </w:r>
      <w:r w:rsidDel="00000000" w:rsidR="00000000" w:rsidRPr="00000000">
        <w:rPr>
          <w:rFonts w:ascii="Arial" w:cs="Arial" w:eastAsia="Arial" w:hAnsi="Arial"/>
          <w:rtl w:val="0"/>
        </w:rPr>
        <w:t xml:space="preserve"> </w:t>
      </w:r>
    </w:p>
    <w:p w:rsidR="00000000" w:rsidDel="00000000" w:rsidP="00000000" w:rsidRDefault="00000000" w:rsidRPr="00000000" w14:paraId="0000000B">
      <w:pPr>
        <w:pageBreakBefore w:val="0"/>
        <w:ind w:left="1440"/>
        <w:rPr>
          <w:rFonts w:ascii="Arial" w:cs="Arial" w:eastAsia="Arial" w:hAnsi="Arial"/>
        </w:rPr>
      </w:pPr>
      <w:r w:rsidDel="00000000" w:rsidR="00000000" w:rsidRPr="00000000">
        <w:rPr>
          <w:rFonts w:ascii="Arial" w:cs="Arial" w:eastAsia="Arial" w:hAnsi="Arial"/>
          <w:rtl w:val="0"/>
        </w:rPr>
        <w:t xml:space="preserve">[Naam school en groep]</w:t>
      </w:r>
      <w:r w:rsidDel="00000000" w:rsidR="00000000" w:rsidRPr="00000000">
        <w:rPr>
          <w:rFonts w:ascii="Arial" w:cs="Arial" w:eastAsia="Arial" w:hAnsi="Arial"/>
          <w:b w:val="1"/>
          <w:rtl w:val="0"/>
        </w:rPr>
        <w:t xml:space="preserve"> gaat met andere klassen de strijd aan in MediaMasters </w:t>
      </w: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rtl w:val="0"/>
        </w:rPr>
        <w:t xml:space="preserve">[Naam school en groep]</w:t>
      </w:r>
      <w:r w:rsidDel="00000000" w:rsidR="00000000" w:rsidRPr="00000000">
        <w:rPr>
          <w:rFonts w:ascii="Arial" w:cs="Arial" w:eastAsia="Arial" w:hAnsi="Arial"/>
          <w:b w:val="1"/>
          <w:rtl w:val="0"/>
        </w:rPr>
        <w:t xml:space="preserve"> doet mee aan MediaMasters!</w:t>
        <w:br w:type="textWrapping"/>
      </w:r>
      <w:r w:rsidDel="00000000" w:rsidR="00000000" w:rsidRPr="00000000">
        <w:rPr>
          <w:rFonts w:ascii="Arial" w:cs="Arial" w:eastAsia="Arial" w:hAnsi="Arial"/>
          <w:rtl w:val="0"/>
        </w:rPr>
        <w:t xml:space="preserve">[Naam school en groep]</w:t>
      </w:r>
      <w:r w:rsidDel="00000000" w:rsidR="00000000" w:rsidRPr="00000000">
        <w:rPr>
          <w:rFonts w:ascii="Arial" w:cs="Arial" w:eastAsia="Arial" w:hAnsi="Arial"/>
          <w:b w:val="1"/>
          <w:rtl w:val="0"/>
        </w:rPr>
        <w:t xml:space="preserve"> maakt spelenderwijs kennis met de kansen en de gevaren van media</w:t>
      </w:r>
      <w:r w:rsidDel="00000000" w:rsidR="00000000" w:rsidRPr="00000000">
        <w:rPr>
          <w:rtl w:val="0"/>
        </w:rPr>
      </w:r>
    </w:p>
    <w:p w:rsidR="00000000" w:rsidDel="00000000" w:rsidP="00000000" w:rsidRDefault="00000000" w:rsidRPr="00000000" w14:paraId="0000000C">
      <w:pPr>
        <w:pageBreakBefore w:val="0"/>
        <w:spacing w:after="0" w:before="0" w:line="240" w:lineRule="auto"/>
        <w:ind w:left="720" w:hanging="720"/>
        <w:rPr>
          <w:rFonts w:ascii="Arial" w:cs="Arial" w:eastAsia="Arial" w:hAnsi="Arial"/>
        </w:rPr>
      </w:pPr>
      <w:r w:rsidDel="00000000" w:rsidR="00000000" w:rsidRPr="00000000">
        <w:rPr>
          <w:rFonts w:ascii="Arial" w:cs="Arial" w:eastAsia="Arial" w:hAnsi="Arial"/>
          <w:b w:val="1"/>
          <w:color w:val="808080"/>
          <w:rtl w:val="0"/>
        </w:rPr>
        <w:t xml:space="preserve">2</w:t>
      </w:r>
      <w:r w:rsidDel="00000000" w:rsidR="00000000" w:rsidRPr="00000000">
        <w:rPr>
          <w:rFonts w:ascii="Arial" w:cs="Arial" w:eastAsia="Arial" w:hAnsi="Arial"/>
          <w:b w:val="1"/>
          <w:color w:val="ff0066"/>
          <w:rtl w:val="0"/>
        </w:rPr>
        <w:tab/>
      </w:r>
      <w:r w:rsidDel="00000000" w:rsidR="00000000" w:rsidRPr="00000000">
        <w:rPr>
          <w:rFonts w:ascii="Arial" w:cs="Arial" w:eastAsia="Arial" w:hAnsi="Arial"/>
          <w:b w:val="1"/>
          <w:color w:val="808080"/>
          <w:rtl w:val="0"/>
        </w:rPr>
        <w:t xml:space="preserve">[</w:t>
      </w:r>
      <w:r w:rsidDel="00000000" w:rsidR="00000000" w:rsidRPr="00000000">
        <w:rPr>
          <w:rFonts w:ascii="Arial" w:cs="Arial" w:eastAsia="Arial" w:hAnsi="Arial"/>
          <w:b w:val="1"/>
          <w:color w:val="c00000"/>
          <w:rtl w:val="0"/>
        </w:rPr>
        <w:t xml:space="preserve">Inleiding</w:t>
      </w:r>
      <w:r w:rsidDel="00000000" w:rsidR="00000000" w:rsidRPr="00000000">
        <w:rPr>
          <w:rFonts w:ascii="Arial" w:cs="Arial" w:eastAsia="Arial" w:hAnsi="Arial"/>
          <w:b w:val="1"/>
          <w:color w:val="c00000"/>
          <w:rtl w:val="0"/>
        </w:rPr>
        <w:t xml:space="preserve"> (10 pt):</w:t>
      </w:r>
      <w:r w:rsidDel="00000000" w:rsidR="00000000" w:rsidRPr="00000000">
        <w:rPr>
          <w:rFonts w:ascii="Arial" w:cs="Arial" w:eastAsia="Arial" w:hAnsi="Arial"/>
          <w:b w:val="1"/>
          <w:color w:val="808080"/>
          <w:rtl w:val="0"/>
        </w:rPr>
        <w:t xml:space="preserve"> </w:t>
      </w:r>
      <w:r w:rsidDel="00000000" w:rsidR="00000000" w:rsidRPr="00000000">
        <w:rPr>
          <w:rFonts w:ascii="Arial" w:cs="Arial" w:eastAsia="Arial" w:hAnsi="Arial"/>
          <w:i w:val="1"/>
          <w:color w:val="808080"/>
          <w:rtl w:val="0"/>
        </w:rPr>
        <w:t xml:space="preserve">kort en bondig nieuws weergeven. Wie, wat, waar, wanneer, waarom? </w:t>
      </w:r>
      <w:r w:rsidDel="00000000" w:rsidR="00000000" w:rsidRPr="00000000">
        <w:rPr>
          <w:rFonts w:ascii="Arial" w:cs="Arial" w:eastAsia="Arial" w:hAnsi="Arial"/>
          <w:b w:val="1"/>
          <w:i w:val="1"/>
          <w:color w:val="808080"/>
          <w:rtl w:val="0"/>
        </w:rPr>
        <w:t xml:space="preserve">Bijvoorbeeld:</w:t>
      </w:r>
      <w:r w:rsidDel="00000000" w:rsidR="00000000" w:rsidRPr="00000000">
        <w:rPr>
          <w:rFonts w:ascii="Arial" w:cs="Arial" w:eastAsia="Arial" w:hAnsi="Arial"/>
          <w:b w:val="1"/>
          <w:color w:val="ff0066"/>
          <w:rtl w:val="0"/>
        </w:rPr>
        <w:br w:type="textWrapping"/>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rPr>
      </w:pPr>
      <w:r w:rsidDel="00000000" w:rsidR="00000000" w:rsidRPr="00000000">
        <w:rPr>
          <w:rFonts w:ascii="Arial" w:cs="Arial" w:eastAsia="Arial" w:hAnsi="Arial"/>
          <w:b w:val="1"/>
          <w:rtl w:val="0"/>
        </w:rPr>
        <w:t xml:space="preserve">[2. Inleiding]</w:t>
      </w:r>
    </w:p>
    <w:p w:rsidR="00000000" w:rsidDel="00000000" w:rsidP="00000000" w:rsidRDefault="00000000" w:rsidRPr="00000000" w14:paraId="0000000E">
      <w:pPr>
        <w:pageBreakBefore w:val="0"/>
        <w:rPr>
          <w:rFonts w:ascii="Arial" w:cs="Arial" w:eastAsia="Arial" w:hAnsi="Arial"/>
          <w:b w:val="1"/>
          <w:color w:val="808080"/>
        </w:rPr>
      </w:pPr>
      <w:r w:rsidDel="00000000" w:rsidR="00000000" w:rsidRPr="00000000">
        <w:rPr>
          <w:rFonts w:ascii="Arial" w:cs="Arial" w:eastAsia="Arial" w:hAnsi="Arial"/>
          <w:b w:val="1"/>
          <w:rtl w:val="0"/>
        </w:rPr>
        <w:t xml:space="preserve">Tijdens de Week van de Mediawijsheid hebben de leerlingen van [naam school en groep] meegedaan aan </w:t>
      </w:r>
      <w:hyperlink r:id="rId6">
        <w:r w:rsidDel="00000000" w:rsidR="00000000" w:rsidRPr="00000000">
          <w:rPr>
            <w:rFonts w:ascii="Arial" w:cs="Arial" w:eastAsia="Arial" w:hAnsi="Arial"/>
            <w:b w:val="1"/>
            <w:color w:val="1155cc"/>
            <w:u w:val="single"/>
            <w:rtl w:val="0"/>
          </w:rPr>
          <w:t xml:space="preserve">MediaMasters</w:t>
        </w:r>
      </w:hyperlink>
      <w:r w:rsidDel="00000000" w:rsidR="00000000" w:rsidRPr="00000000">
        <w:rPr>
          <w:rFonts w:ascii="Arial" w:cs="Arial" w:eastAsia="Arial" w:hAnsi="Arial"/>
          <w:b w:val="1"/>
          <w:rtl w:val="0"/>
        </w:rPr>
        <w:t xml:space="preserve">, een serious game speciaal voor groep 7 en 8. Spelenderwijs maakten de leerlingen kennis met de kansen en de gevaren van media. De leerlingen moesten met elkaar laten zien welke mediavaardigheden zij in huis hebben om MediaMasters tot een goed einde te brengen. MediaMasters is een initiatief van Netwerk Mediawijsheid en </w:t>
      </w:r>
      <w:r w:rsidDel="00000000" w:rsidR="00000000" w:rsidRPr="00000000">
        <w:rPr>
          <w:rFonts w:ascii="Arial" w:cs="Arial" w:eastAsia="Arial" w:hAnsi="Arial"/>
          <w:b w:val="1"/>
          <w:highlight w:val="white"/>
          <w:rtl w:val="0"/>
        </w:rPr>
        <w:t xml:space="preserve">biedt scholen een laagdrempelige manier om kennis te maken met mediawijsheid in de klas.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808080"/>
          <w:rtl w:val="0"/>
        </w:rPr>
        <w:t xml:space="preserve">[Leuk om toe te voegen:]</w:t>
      </w:r>
    </w:p>
    <w:p w:rsidR="00000000" w:rsidDel="00000000" w:rsidP="00000000" w:rsidRDefault="00000000" w:rsidRPr="00000000" w14:paraId="0000000F">
      <w:pPr>
        <w:pageBreakBefore w:val="0"/>
        <w:numPr>
          <w:ilvl w:val="0"/>
          <w:numId w:val="1"/>
        </w:numPr>
        <w:spacing w:after="0" w:before="0" w:line="240" w:lineRule="auto"/>
        <w:ind w:left="720" w:hanging="360"/>
        <w:rPr>
          <w:b w:val="1"/>
          <w:i w:val="1"/>
          <w:color w:val="808080"/>
        </w:rPr>
      </w:pPr>
      <w:r w:rsidDel="00000000" w:rsidR="00000000" w:rsidRPr="00000000">
        <w:rPr>
          <w:rFonts w:ascii="Arial" w:cs="Arial" w:eastAsia="Arial" w:hAnsi="Arial"/>
          <w:i w:val="1"/>
          <w:color w:val="808080"/>
          <w:rtl w:val="0"/>
        </w:rPr>
        <w:t xml:space="preserve">Quote van een leerling, ouder of leraar over MediaMasters </w:t>
      </w:r>
      <w:r w:rsidDel="00000000" w:rsidR="00000000" w:rsidRPr="00000000">
        <w:rPr>
          <w:rtl w:val="0"/>
        </w:rPr>
      </w:r>
    </w:p>
    <w:p w:rsidR="00000000" w:rsidDel="00000000" w:rsidP="00000000" w:rsidRDefault="00000000" w:rsidRPr="00000000" w14:paraId="00000010">
      <w:pPr>
        <w:pageBreakBefore w:val="0"/>
        <w:numPr>
          <w:ilvl w:val="0"/>
          <w:numId w:val="1"/>
        </w:numPr>
        <w:spacing w:after="0" w:before="0" w:line="240" w:lineRule="auto"/>
        <w:ind w:left="720" w:hanging="360"/>
        <w:rPr>
          <w:b w:val="1"/>
          <w:i w:val="1"/>
          <w:color w:val="808080"/>
        </w:rPr>
      </w:pPr>
      <w:r w:rsidDel="00000000" w:rsidR="00000000" w:rsidRPr="00000000">
        <w:rPr>
          <w:rFonts w:ascii="Arial" w:cs="Arial" w:eastAsia="Arial" w:hAnsi="Arial"/>
          <w:i w:val="1"/>
          <w:color w:val="808080"/>
          <w:rtl w:val="0"/>
        </w:rPr>
        <w:t xml:space="preserve">Belangrijkste leerpunten </w:t>
      </w:r>
      <w:r w:rsidDel="00000000" w:rsidR="00000000" w:rsidRPr="00000000">
        <w:rPr>
          <w:rtl w:val="0"/>
        </w:rPr>
      </w:r>
    </w:p>
    <w:p w:rsidR="00000000" w:rsidDel="00000000" w:rsidP="00000000" w:rsidRDefault="00000000" w:rsidRPr="00000000" w14:paraId="00000011">
      <w:pPr>
        <w:pageBreakBefore w:val="0"/>
        <w:numPr>
          <w:ilvl w:val="0"/>
          <w:numId w:val="1"/>
        </w:numPr>
        <w:spacing w:after="0" w:before="0" w:line="240" w:lineRule="auto"/>
        <w:ind w:left="720" w:hanging="360"/>
        <w:rPr>
          <w:b w:val="1"/>
          <w:i w:val="1"/>
          <w:color w:val="808080"/>
        </w:rPr>
      </w:pPr>
      <w:r w:rsidDel="00000000" w:rsidR="00000000" w:rsidRPr="00000000">
        <w:rPr>
          <w:rFonts w:ascii="Arial" w:cs="Arial" w:eastAsia="Arial" w:hAnsi="Arial"/>
          <w:i w:val="1"/>
          <w:color w:val="808080"/>
          <w:rtl w:val="0"/>
        </w:rPr>
        <w:t xml:space="preserve">Eindstand van de klas ten opzichte van de andere klassen in Nederland</w:t>
      </w:r>
      <w:r w:rsidDel="00000000" w:rsidR="00000000" w:rsidRPr="00000000">
        <w:rPr>
          <w:rtl w:val="0"/>
        </w:rPr>
      </w:r>
    </w:p>
    <w:p w:rsidR="00000000" w:rsidDel="00000000" w:rsidP="00000000" w:rsidRDefault="00000000" w:rsidRPr="00000000" w14:paraId="00000012">
      <w:pPr>
        <w:pageBreakBefore w:val="0"/>
        <w:numPr>
          <w:ilvl w:val="0"/>
          <w:numId w:val="1"/>
        </w:numPr>
        <w:spacing w:after="0" w:before="0" w:line="240" w:lineRule="auto"/>
        <w:ind w:left="720" w:hanging="360"/>
        <w:rPr>
          <w:i w:val="1"/>
          <w:color w:val="808080"/>
        </w:rPr>
      </w:pPr>
      <w:r w:rsidDel="00000000" w:rsidR="00000000" w:rsidRPr="00000000">
        <w:rPr>
          <w:rFonts w:ascii="Arial" w:cs="Arial" w:eastAsia="Arial" w:hAnsi="Arial"/>
          <w:i w:val="1"/>
          <w:color w:val="808080"/>
          <w:rtl w:val="0"/>
        </w:rPr>
        <w:t xml:space="preserve">Foto van de klas waarin MediaMasters gespeeld is of een foto waarop de klas het certificaat toont</w:t>
      </w:r>
    </w:p>
    <w:p w:rsidR="00000000" w:rsidDel="00000000" w:rsidP="00000000" w:rsidRDefault="00000000" w:rsidRPr="00000000" w14:paraId="00000013">
      <w:pPr>
        <w:pageBreakBefore w:val="0"/>
        <w:rPr>
          <w:rFonts w:ascii="Arial" w:cs="Arial" w:eastAsia="Arial" w:hAnsi="Arial"/>
          <w:highlight w:val="white"/>
        </w:rPr>
      </w:pPr>
      <w:r w:rsidDel="00000000" w:rsidR="00000000" w:rsidRPr="00000000">
        <w:rPr>
          <w:rFonts w:ascii="Arial" w:cs="Arial" w:eastAsia="Arial" w:hAnsi="Arial"/>
          <w:highlight w:val="white"/>
          <w:rtl w:val="0"/>
        </w:rPr>
        <w:br w:type="textWrapping"/>
      </w:r>
    </w:p>
    <w:p w:rsidR="00000000" w:rsidDel="00000000" w:rsidP="00000000" w:rsidRDefault="00000000" w:rsidRPr="00000000" w14:paraId="0000001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b w:val="1"/>
          <w:rtl w:val="0"/>
        </w:rPr>
        <w:t xml:space="preserve">[VOORBEELD REST VAN DE TEKST]</w:t>
      </w:r>
      <w:r w:rsidDel="00000000" w:rsidR="00000000" w:rsidRPr="00000000">
        <w:rPr>
          <w:rFonts w:ascii="Arial" w:cs="Arial" w:eastAsia="Arial" w:hAnsi="Arial"/>
          <w:rtl w:val="0"/>
        </w:rPr>
        <w:br w:type="textWrapping"/>
      </w:r>
    </w:p>
    <w:p w:rsidR="00000000" w:rsidDel="00000000" w:rsidP="00000000" w:rsidRDefault="00000000" w:rsidRPr="00000000" w14:paraId="00000016">
      <w:pPr>
        <w:pageBreakBefore w:val="0"/>
        <w:rPr>
          <w:rFonts w:ascii="Arial" w:cs="Arial" w:eastAsia="Arial" w:hAnsi="Arial"/>
        </w:rPr>
      </w:pPr>
      <w:r w:rsidDel="00000000" w:rsidR="00000000" w:rsidRPr="00000000">
        <w:rPr>
          <w:rFonts w:ascii="Arial" w:cs="Arial" w:eastAsia="Arial" w:hAnsi="Arial"/>
          <w:rtl w:val="0"/>
        </w:rPr>
        <w:t xml:space="preserve">De leerlingen werden gedurende 9 t/m 17 november uitgedaagd om de hoofdrolspelers op kamp Mediné te helpen. Hiervoor moesten zij in de klas en thuis MediaMissies volbrengen. MediaMissies zijn vragen en opdrachten die te maken hebben met thema’s op het gebied van mediawijsheid, zoals: </w:t>
      </w:r>
      <w:r w:rsidDel="00000000" w:rsidR="00000000" w:rsidRPr="00000000">
        <w:rPr>
          <w:rFonts w:ascii="Arial" w:cs="Arial" w:eastAsia="Arial" w:hAnsi="Arial"/>
          <w:rtl w:val="0"/>
        </w:rPr>
        <w:t xml:space="preserve">WhatsApp, privacy, cybercriminaliteit en nepnieuws. </w:t>
      </w:r>
      <w:r w:rsidDel="00000000" w:rsidR="00000000" w:rsidRPr="00000000">
        <w:rPr>
          <w:rFonts w:ascii="Arial" w:cs="Arial" w:eastAsia="Arial" w:hAnsi="Arial"/>
          <w:rtl w:val="0"/>
        </w:rPr>
        <w:t xml:space="preserve">Door de vragen goed te beantwoorden, konden de kinderen bits verdienen. De klassen met de meeste bits hebben mooie prijzen gewonnen en mogen zich de meest mediawijze klas van Nederland noemen. Bovendien ontving iedere leerling aan het einde van de Week van de Mediawijsheid een MediaMasters-certificaat van deelname.</w:t>
      </w:r>
    </w:p>
    <w:p w:rsidR="00000000" w:rsidDel="00000000" w:rsidP="00000000" w:rsidRDefault="00000000" w:rsidRPr="00000000" w14:paraId="00000017">
      <w:pPr>
        <w:pageBreakBefore w:val="0"/>
        <w:rPr>
          <w:rFonts w:ascii="Arial" w:cs="Arial" w:eastAsia="Arial" w:hAnsi="Arial"/>
        </w:rPr>
      </w:pPr>
      <w:r w:rsidDel="00000000" w:rsidR="00000000" w:rsidRPr="00000000">
        <w:rPr>
          <w:rFonts w:ascii="Arial" w:cs="Arial" w:eastAsia="Arial" w:hAnsi="Arial"/>
          <w:b w:val="1"/>
          <w:rtl w:val="0"/>
        </w:rPr>
        <w:t xml:space="preserve">Week van de Mediawijsheid 2023- ‘#hierniet’</w:t>
      </w:r>
      <w:r w:rsidDel="00000000" w:rsidR="00000000" w:rsidRPr="00000000">
        <w:rPr>
          <w:rFonts w:ascii="Arial" w:cs="Arial" w:eastAsia="Arial" w:hAnsi="Arial"/>
          <w:rtl w:val="0"/>
        </w:rPr>
        <w:br w:type="textWrapping"/>
      </w:r>
      <w:r w:rsidDel="00000000" w:rsidR="00000000" w:rsidRPr="00000000">
        <w:rPr>
          <w:rFonts w:ascii="Arial" w:cs="Arial" w:eastAsia="Arial" w:hAnsi="Arial"/>
          <w:rtl w:val="0"/>
        </w:rPr>
        <w:t xml:space="preserve">MediaMasters is onderdeel van de Week van de Mediawijsheid. De campagne (9 t/m 17 november 2023) </w:t>
      </w:r>
      <w:r w:rsidDel="00000000" w:rsidR="00000000" w:rsidRPr="00000000">
        <w:rPr>
          <w:rFonts w:ascii="Arial" w:cs="Arial" w:eastAsia="Arial" w:hAnsi="Arial"/>
          <w:rtl w:val="0"/>
        </w:rPr>
        <w:t xml:space="preserve">heeft als thema '#hierniet', en gaat over het stimuleren van sociaal gedrag online. </w:t>
      </w:r>
      <w:r w:rsidDel="00000000" w:rsidR="00000000" w:rsidRPr="00000000">
        <w:rPr>
          <w:rFonts w:ascii="Arial" w:cs="Arial" w:eastAsia="Arial" w:hAnsi="Arial"/>
          <w:rtl w:val="0"/>
        </w:rPr>
        <w:t xml:space="preserve">Met elkaar kunnen we ervoor zorgen dat de online wereld een fijne plek is. We staan stil bij wat we écht belangrijk vinden en gaan met elkaar in gesprek. Kijk voor meer informatie op: weekvandemediawijsheid.nl.  </w:t>
      </w:r>
    </w:p>
    <w:p w:rsidR="00000000" w:rsidDel="00000000" w:rsidP="00000000" w:rsidRDefault="00000000" w:rsidRPr="00000000" w14:paraId="00000018">
      <w:pPr>
        <w:pageBreakBefore w:val="0"/>
        <w:rPr>
          <w:rFonts w:ascii="Arial" w:cs="Arial" w:eastAsia="Arial" w:hAnsi="Arial"/>
          <w:color w:val="000000"/>
        </w:rPr>
      </w:pPr>
      <w:r w:rsidDel="00000000" w:rsidR="00000000" w:rsidRPr="00000000">
        <w:rPr>
          <w:rFonts w:ascii="Arial" w:cs="Arial" w:eastAsia="Arial" w:hAnsi="Arial"/>
          <w:b w:val="1"/>
          <w:rtl w:val="0"/>
        </w:rPr>
        <w:t xml:space="preserve">Netwerk Mediawijsheid</w:t>
      </w:r>
      <w:r w:rsidDel="00000000" w:rsidR="00000000" w:rsidRPr="00000000">
        <w:rPr>
          <w:rFonts w:ascii="Arial" w:cs="Arial" w:eastAsia="Arial" w:hAnsi="Arial"/>
          <w:color w:val="000000"/>
          <w:rtl w:val="0"/>
        </w:rPr>
        <w:br w:type="textWrapping"/>
        <w:t xml:space="preserve">MediaMasters is een initiatief van </w:t>
      </w:r>
      <w:r w:rsidDel="00000000" w:rsidR="00000000" w:rsidRPr="00000000">
        <w:rPr>
          <w:rFonts w:ascii="Arial" w:cs="Arial" w:eastAsia="Arial" w:hAnsi="Arial"/>
          <w:rtl w:val="0"/>
        </w:rPr>
        <w:t xml:space="preserve">Netwerk Mediawijsheid</w:t>
      </w:r>
      <w:r w:rsidDel="00000000" w:rsidR="00000000" w:rsidRPr="00000000">
        <w:rPr>
          <w:rFonts w:ascii="Arial" w:cs="Arial" w:eastAsia="Arial" w:hAnsi="Arial"/>
          <w:color w:val="000000"/>
          <w:rtl w:val="0"/>
        </w:rPr>
        <w:t xml:space="preserve">, het Nederlands netwerk voor mediawijsheid dat wordt aangestuurd door vijf toonaangevende organisaties op het gebied van mediawijsheid: ECP | Platform voor de InformatieSamenleving, Kennisnet, Nederlands Instituut voor Beeld </w:t>
      </w:r>
      <w:r w:rsidDel="00000000" w:rsidR="00000000" w:rsidRPr="00000000">
        <w:rPr>
          <w:rFonts w:ascii="Arial" w:cs="Arial" w:eastAsia="Arial" w:hAnsi="Arial"/>
          <w:rtl w:val="0"/>
        </w:rPr>
        <w:t xml:space="preserve">&amp;</w:t>
      </w:r>
      <w:r w:rsidDel="00000000" w:rsidR="00000000" w:rsidRPr="00000000">
        <w:rPr>
          <w:rFonts w:ascii="Arial" w:cs="Arial" w:eastAsia="Arial" w:hAnsi="Arial"/>
          <w:color w:val="000000"/>
          <w:rtl w:val="0"/>
        </w:rPr>
        <w:t xml:space="preserve"> Geluid, </w:t>
      </w:r>
      <w:r w:rsidDel="00000000" w:rsidR="00000000" w:rsidRPr="00000000">
        <w:rPr>
          <w:rFonts w:ascii="Arial" w:cs="Arial" w:eastAsia="Arial" w:hAnsi="Arial"/>
          <w:rtl w:val="0"/>
        </w:rPr>
        <w:t xml:space="preserve">Human</w:t>
      </w:r>
      <w:r w:rsidDel="00000000" w:rsidR="00000000" w:rsidRPr="00000000">
        <w:rPr>
          <w:rFonts w:ascii="Arial" w:cs="Arial" w:eastAsia="Arial" w:hAnsi="Arial"/>
          <w:color w:val="000000"/>
          <w:rtl w:val="0"/>
        </w:rPr>
        <w:t xml:space="preserve"> en de Koninklijke Bibliotheek.</w:t>
      </w:r>
    </w:p>
    <w:p w:rsidR="00000000" w:rsidDel="00000000" w:rsidP="00000000" w:rsidRDefault="00000000" w:rsidRPr="00000000" w14:paraId="00000019">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A">
      <w:pPr>
        <w:pageBreakBefore w:val="0"/>
        <w:rPr>
          <w:rFonts w:ascii="Arial" w:cs="Arial" w:eastAsia="Arial" w:hAnsi="Arial"/>
          <w:color w:val="000000"/>
        </w:rPr>
      </w:pPr>
      <w:bookmarkStart w:colFirst="0" w:colLast="0" w:name="_8hjuw11setrw" w:id="0"/>
      <w:bookmarkEnd w:id="0"/>
      <w:r w:rsidDel="00000000" w:rsidR="00000000" w:rsidRPr="00000000">
        <w:rPr>
          <w:rFonts w:ascii="Arial" w:cs="Arial" w:eastAsia="Arial" w:hAnsi="Arial"/>
          <w:b w:val="1"/>
          <w:color w:val="000000"/>
          <w:rtl w:val="0"/>
        </w:rPr>
        <w:t xml:space="preserve">Noot voor de redactie:</w:t>
      </w:r>
      <w:r w:rsidDel="00000000" w:rsidR="00000000" w:rsidRPr="00000000">
        <w:rPr>
          <w:rFonts w:ascii="Arial" w:cs="Arial" w:eastAsia="Arial" w:hAnsi="Arial"/>
          <w:color w:val="000000"/>
          <w:rtl w:val="0"/>
        </w:rPr>
        <w:br w:type="textWrapping"/>
        <w:t xml:space="preserve">Wilt u een kijkje nemen in groep [Naam school en groep] tijdens het spelen van MediaMasters? Neem dan contact op met [Naam leerkracht en telefoonnummer leerkracht]. </w:t>
      </w:r>
      <w:r w:rsidDel="00000000" w:rsidR="00000000" w:rsidRPr="00000000">
        <w:rPr>
          <w:rFonts w:ascii="Arial" w:cs="Arial" w:eastAsia="Arial" w:hAnsi="Arial"/>
          <w:color w:val="000000"/>
          <w:rtl w:val="0"/>
        </w:rPr>
        <w:t xml:space="preserve">Voor inhoudelijke vragen over MediaMasters kunt u contact opnemen </w:t>
      </w:r>
      <w:r w:rsidDel="00000000" w:rsidR="00000000" w:rsidRPr="00000000">
        <w:rPr>
          <w:rFonts w:ascii="Arial" w:cs="Arial" w:eastAsia="Arial" w:hAnsi="Arial"/>
          <w:rtl w:val="0"/>
        </w:rPr>
        <w:t xml:space="preserve">via </w:t>
      </w:r>
      <w:hyperlink r:id="rId7">
        <w:r w:rsidDel="00000000" w:rsidR="00000000" w:rsidRPr="00000000">
          <w:rPr>
            <w:rFonts w:ascii="Arial" w:cs="Arial" w:eastAsia="Arial" w:hAnsi="Arial"/>
            <w:color w:val="1155cc"/>
            <w:u w:val="single"/>
            <w:rtl w:val="0"/>
          </w:rPr>
          <w:t xml:space="preserve">pers@mediawijzer.net</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8" w:type="default"/>
      <w:footerReference r:id="rId9" w:type="default"/>
      <w:pgSz w:h="16838" w:w="11906" w:orient="portrait"/>
      <w:pgMar w:bottom="1417" w:top="19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tabs>
        <w:tab w:val="center" w:leader="none" w:pos="4536"/>
        <w:tab w:val="right" w:leader="none" w:pos="9072"/>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ageBreakBefore w:val="0"/>
      <w:tabs>
        <w:tab w:val="center" w:leader="none" w:pos="4536"/>
        <w:tab w:val="right" w:leader="none" w:pos="9072"/>
      </w:tabs>
      <w:spacing w:after="708"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tabs>
        <w:tab w:val="center" w:leader="none" w:pos="4536"/>
        <w:tab w:val="right" w:leader="none" w:pos="9072"/>
      </w:tabs>
      <w:spacing w:after="0" w:before="568"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-335279</wp:posOffset>
          </wp:positionV>
          <wp:extent cx="1991555" cy="105187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91555" cy="10518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4572000</wp:posOffset>
          </wp:positionH>
          <wp:positionV relativeFrom="paragraph">
            <wp:posOffset>-276224</wp:posOffset>
          </wp:positionV>
          <wp:extent cx="1700213" cy="934834"/>
          <wp:effectExtent b="0" l="0" r="0" t="0"/>
          <wp:wrapTopAndBottom distB="114300" distT="114300"/>
          <wp:docPr descr="Week van de Mediawijsheid" id="2" name="image1.png"/>
          <a:graphic>
            <a:graphicData uri="http://schemas.openxmlformats.org/drawingml/2006/picture">
              <pic:pic>
                <pic:nvPicPr>
                  <pic:cNvPr descr="Week van de Mediawijsheid" id="0" name="image1.png"/>
                  <pic:cNvPicPr preferRelativeResize="0"/>
                </pic:nvPicPr>
                <pic:blipFill>
                  <a:blip r:embed="rId2"/>
                  <a:srcRect b="-7704" l="0" r="-2853" t="-4850"/>
                  <a:stretch>
                    <a:fillRect/>
                  </a:stretch>
                </pic:blipFill>
                <pic:spPr>
                  <a:xfrm>
                    <a:off x="0" y="0"/>
                    <a:ext cx="1700213" cy="934834"/>
                  </a:xfrm>
                  <a:prstGeom prst="rect"/>
                  <a:ln/>
                </pic:spPr>
              </pic:pic>
            </a:graphicData>
          </a:graphic>
        </wp:anchor>
      </w:drawing>
    </w:r>
  </w:p>
  <w:p w:rsidR="00000000" w:rsidDel="00000000" w:rsidP="00000000" w:rsidRDefault="00000000" w:rsidRPr="00000000" w14:paraId="0000001C">
    <w:pPr>
      <w:pageBreakBefore w:val="0"/>
      <w:tabs>
        <w:tab w:val="center" w:leader="none" w:pos="4536"/>
        <w:tab w:val="right" w:leader="none" w:pos="9072"/>
      </w:tabs>
      <w:spacing w:after="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ediamasters.nl/" TargetMode="External"/><Relationship Id="rId7" Type="http://schemas.openxmlformats.org/officeDocument/2006/relationships/hyperlink" Target="mailto:pers@mediawijzer.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