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b w:val="1"/>
        </w:rPr>
      </w:pPr>
      <w:r w:rsidDel="00000000" w:rsidR="00000000" w:rsidRPr="00000000">
        <w:rPr>
          <w:rtl w:val="0"/>
        </w:rPr>
      </w:r>
    </w:p>
    <w:p w:rsidR="00000000" w:rsidDel="00000000" w:rsidP="00000000" w:rsidRDefault="00000000" w:rsidRPr="00000000" w14:paraId="00000002">
      <w:pPr>
        <w:pageBreakBefore w:val="0"/>
        <w:rPr>
          <w:b w:val="1"/>
        </w:rPr>
      </w:pPr>
      <w:r w:rsidDel="00000000" w:rsidR="00000000" w:rsidRPr="00000000">
        <w:rPr>
          <w:rtl w:val="0"/>
        </w:rPr>
      </w:r>
    </w:p>
    <w:p w:rsidR="00000000" w:rsidDel="00000000" w:rsidP="00000000" w:rsidRDefault="00000000" w:rsidRPr="00000000" w14:paraId="00000003">
      <w:pPr>
        <w:pageBreakBefore w:val="0"/>
        <w:rPr>
          <w:b w:val="1"/>
        </w:rPr>
      </w:pPr>
      <w:r w:rsidDel="00000000" w:rsidR="00000000" w:rsidRPr="00000000">
        <w:rPr>
          <w:rtl w:val="0"/>
        </w:rPr>
      </w:r>
    </w:p>
    <w:p w:rsidR="00000000" w:rsidDel="00000000" w:rsidP="00000000" w:rsidRDefault="00000000" w:rsidRPr="00000000" w14:paraId="00000004">
      <w:pPr>
        <w:pageBreakBefore w:val="0"/>
        <w:rPr>
          <w:b w:val="1"/>
        </w:rPr>
      </w:pPr>
      <w:r w:rsidDel="00000000" w:rsidR="00000000" w:rsidRPr="00000000">
        <w:rPr>
          <w:b w:val="1"/>
          <w:rtl w:val="0"/>
        </w:rPr>
        <w:t xml:space="preserve">[Naam/adres ouders]</w:t>
      </w:r>
    </w:p>
    <w:p w:rsidR="00000000" w:rsidDel="00000000" w:rsidP="00000000" w:rsidRDefault="00000000" w:rsidRPr="00000000" w14:paraId="00000005">
      <w:pPr>
        <w:pageBreakBefore w:val="0"/>
        <w:rPr>
          <w:b w:val="1"/>
        </w:rPr>
      </w:pPr>
      <w:r w:rsidDel="00000000" w:rsidR="00000000" w:rsidRPr="00000000">
        <w:rPr>
          <w:rtl w:val="0"/>
        </w:rPr>
      </w:r>
    </w:p>
    <w:p w:rsidR="00000000" w:rsidDel="00000000" w:rsidP="00000000" w:rsidRDefault="00000000" w:rsidRPr="00000000" w14:paraId="00000006">
      <w:pPr>
        <w:pageBreakBefore w:val="0"/>
        <w:rPr>
          <w:b w:val="1"/>
        </w:rPr>
      </w:pPr>
      <w:r w:rsidDel="00000000" w:rsidR="00000000" w:rsidRPr="00000000">
        <w:rPr>
          <w:b w:val="1"/>
          <w:rtl w:val="0"/>
        </w:rPr>
        <w:t xml:space="preserve">[Plaats, datum]</w:t>
      </w:r>
    </w:p>
    <w:p w:rsidR="00000000" w:rsidDel="00000000" w:rsidP="00000000" w:rsidRDefault="00000000" w:rsidRPr="00000000" w14:paraId="00000007">
      <w:pPr>
        <w:pageBreakBefore w:val="0"/>
        <w:rPr>
          <w:b w:val="1"/>
        </w:rPr>
      </w:pPr>
      <w:r w:rsidDel="00000000" w:rsidR="00000000" w:rsidRPr="00000000">
        <w:rPr>
          <w:b w:val="1"/>
          <w:rtl w:val="0"/>
        </w:rPr>
        <w:t xml:space="preserve"> </w:t>
      </w:r>
    </w:p>
    <w:p w:rsidR="00000000" w:rsidDel="00000000" w:rsidP="00000000" w:rsidRDefault="00000000" w:rsidRPr="00000000" w14:paraId="00000008">
      <w:pPr>
        <w:pageBreakBefore w:val="0"/>
        <w:rPr/>
      </w:pPr>
      <w:r w:rsidDel="00000000" w:rsidR="00000000" w:rsidRPr="00000000">
        <w:rPr>
          <w:b w:val="1"/>
          <w:rtl w:val="0"/>
        </w:rPr>
        <w:t xml:space="preserve">Betreft: </w:t>
      </w:r>
      <w:r w:rsidDel="00000000" w:rsidR="00000000" w:rsidRPr="00000000">
        <w:rPr>
          <w:rtl w:val="0"/>
        </w:rPr>
        <w:t xml:space="preserve">Deelname MediaMasters </w:t>
      </w:r>
    </w:p>
    <w:p w:rsidR="00000000" w:rsidDel="00000000" w:rsidP="00000000" w:rsidRDefault="00000000" w:rsidRPr="00000000" w14:paraId="00000009">
      <w:pPr>
        <w:pageBreakBefore w:val="0"/>
        <w:rPr>
          <w:b w:val="1"/>
        </w:rPr>
      </w:pPr>
      <w:r w:rsidDel="00000000" w:rsidR="00000000" w:rsidRPr="00000000">
        <w:rPr>
          <w:rtl w:val="0"/>
        </w:rPr>
      </w:r>
    </w:p>
    <w:p w:rsidR="00000000" w:rsidDel="00000000" w:rsidP="00000000" w:rsidRDefault="00000000" w:rsidRPr="00000000" w14:paraId="0000000A">
      <w:pPr>
        <w:pageBreakBefore w:val="0"/>
        <w:rPr/>
      </w:pPr>
      <w:r w:rsidDel="00000000" w:rsidR="00000000" w:rsidRPr="00000000">
        <w:rPr>
          <w:rtl w:val="0"/>
        </w:rPr>
        <w:t xml:space="preserve">Geachte ouders van groep 7/8 </w:t>
      </w:r>
      <w:r w:rsidDel="00000000" w:rsidR="00000000" w:rsidRPr="00000000">
        <w:rPr>
          <w:i w:val="1"/>
          <w:rtl w:val="0"/>
        </w:rPr>
        <w:t xml:space="preserve">[Juiste groep invullen]</w:t>
      </w:r>
      <w:r w:rsidDel="00000000" w:rsidR="00000000" w:rsidRPr="00000000">
        <w:rPr>
          <w:rtl w:val="0"/>
        </w:rPr>
        <w:t xml:space="preserve">,</w:t>
      </w:r>
    </w:p>
    <w:p w:rsidR="00000000" w:rsidDel="00000000" w:rsidP="00000000" w:rsidRDefault="00000000" w:rsidRPr="00000000" w14:paraId="0000000B">
      <w:pPr>
        <w:pageBreakBefore w:val="0"/>
        <w:rPr/>
      </w:pPr>
      <w:r w:rsidDel="00000000" w:rsidR="00000000" w:rsidRPr="00000000">
        <w:rPr>
          <w:rtl w:val="0"/>
        </w:rPr>
        <w:t xml:space="preserve"> </w:t>
      </w:r>
    </w:p>
    <w:p w:rsidR="00000000" w:rsidDel="00000000" w:rsidP="00000000" w:rsidRDefault="00000000" w:rsidRPr="00000000" w14:paraId="0000000C">
      <w:pPr>
        <w:pageBreakBefore w:val="0"/>
        <w:rPr/>
      </w:pPr>
      <w:r w:rsidDel="00000000" w:rsidR="00000000" w:rsidRPr="00000000">
        <w:rPr>
          <w:rtl w:val="0"/>
        </w:rPr>
        <w:t xml:space="preserve">Groep</w:t>
      </w:r>
      <w:r w:rsidDel="00000000" w:rsidR="00000000" w:rsidRPr="00000000">
        <w:rPr>
          <w:i w:val="1"/>
          <w:rtl w:val="0"/>
        </w:rPr>
        <w:t xml:space="preserve"> </w:t>
      </w:r>
      <w:r w:rsidDel="00000000" w:rsidR="00000000" w:rsidRPr="00000000">
        <w:rPr>
          <w:rtl w:val="0"/>
        </w:rPr>
        <w:t xml:space="preserve">7/8</w:t>
      </w:r>
      <w:r w:rsidDel="00000000" w:rsidR="00000000" w:rsidRPr="00000000">
        <w:rPr>
          <w:i w:val="1"/>
          <w:rtl w:val="0"/>
        </w:rPr>
        <w:t xml:space="preserve"> [Juiste groep invullen] </w:t>
      </w:r>
      <w:r w:rsidDel="00000000" w:rsidR="00000000" w:rsidRPr="00000000">
        <w:rPr>
          <w:rtl w:val="0"/>
        </w:rPr>
        <w:t xml:space="preserve">van</w:t>
      </w:r>
      <w:r w:rsidDel="00000000" w:rsidR="00000000" w:rsidRPr="00000000">
        <w:rPr>
          <w:i w:val="1"/>
          <w:rtl w:val="0"/>
        </w:rPr>
        <w:t xml:space="preserve"> [Naam school] </w:t>
      </w:r>
      <w:r w:rsidDel="00000000" w:rsidR="00000000" w:rsidRPr="00000000">
        <w:rPr>
          <w:rtl w:val="0"/>
        </w:rPr>
        <w:t xml:space="preserve">doet</w:t>
      </w:r>
      <w:r w:rsidDel="00000000" w:rsidR="00000000" w:rsidRPr="00000000">
        <w:rPr>
          <w:rtl w:val="0"/>
        </w:rPr>
        <w:t xml:space="preserve"> binnenkort mee aan MediaMasters!</w:t>
      </w:r>
    </w:p>
    <w:p w:rsidR="00000000" w:rsidDel="00000000" w:rsidP="00000000" w:rsidRDefault="00000000" w:rsidRPr="00000000" w14:paraId="0000000D">
      <w:pPr>
        <w:pageBreakBefore w:val="0"/>
        <w:rPr/>
      </w:pPr>
      <w:r w:rsidDel="00000000" w:rsidR="00000000" w:rsidRPr="00000000">
        <w:rPr>
          <w:rtl w:val="0"/>
        </w:rPr>
      </w:r>
    </w:p>
    <w:p w:rsidR="00000000" w:rsidDel="00000000" w:rsidP="00000000" w:rsidRDefault="00000000" w:rsidRPr="00000000" w14:paraId="0000000E">
      <w:pPr>
        <w:pageBreakBefore w:val="0"/>
        <w:rPr/>
      </w:pPr>
      <w:r w:rsidDel="00000000" w:rsidR="00000000" w:rsidRPr="00000000">
        <w:rPr>
          <w:rtl w:val="0"/>
        </w:rPr>
        <w:t xml:space="preserve">Heb je vandaag een appje gestuurd, door je tijdlijn </w:t>
      </w:r>
      <w:r w:rsidDel="00000000" w:rsidR="00000000" w:rsidRPr="00000000">
        <w:rPr>
          <w:rtl w:val="0"/>
        </w:rPr>
        <w:t xml:space="preserve">gescrold</w:t>
      </w:r>
      <w:r w:rsidDel="00000000" w:rsidR="00000000" w:rsidRPr="00000000">
        <w:rPr>
          <w:rtl w:val="0"/>
        </w:rPr>
        <w:t xml:space="preserve">, televisie gekeken of een tablet gebruikt? (Digitale) media spelen een belangrijke rol in ons dagelijks leven, ook in dat van onze kinderen. </w:t>
      </w:r>
      <w:r w:rsidDel="00000000" w:rsidR="00000000" w:rsidRPr="00000000">
        <w:rPr>
          <w:rtl w:val="0"/>
        </w:rPr>
        <w:t xml:space="preserve">Mediawijsheid </w:t>
      </w:r>
      <w:r w:rsidDel="00000000" w:rsidR="00000000" w:rsidRPr="00000000">
        <w:rPr>
          <w:rtl w:val="0"/>
        </w:rPr>
        <w:t xml:space="preserve">is daarom belangrijk. Tijdens de Week van de Mediawijsheid (10 tot en met 17 november) besteden wij op school extra aandacht aan mediawijsheid, en het spelen van de </w:t>
      </w:r>
      <w:r w:rsidDel="00000000" w:rsidR="00000000" w:rsidRPr="00000000">
        <w:rPr>
          <w:rtl w:val="0"/>
        </w:rPr>
        <w:t xml:space="preserve">serious game</w:t>
      </w:r>
      <w:r w:rsidDel="00000000" w:rsidR="00000000" w:rsidRPr="00000000">
        <w:rPr>
          <w:rtl w:val="0"/>
        </w:rPr>
        <w:t xml:space="preserve"> MediaMasters is daar onderdeel van. Door het spelen van de game bouwen leerlingen een basiskennis op over mediawijsheid terwijl spelenderwijs ook taalvaardigheid en waar relevant basale rekenvaardigheden aan de orde komen.</w:t>
      </w:r>
      <w:r w:rsidDel="00000000" w:rsidR="00000000" w:rsidRPr="00000000">
        <w:rPr>
          <w:rtl w:val="0"/>
        </w:rPr>
        <w:t xml:space="preserve"> We gaan</w:t>
      </w:r>
      <w:r w:rsidDel="00000000" w:rsidR="00000000" w:rsidRPr="00000000">
        <w:rPr>
          <w:rtl w:val="0"/>
        </w:rPr>
        <w:t xml:space="preserve"> aan de slag met onderwerpen als WhatsApp, privacy, cybercriminaliteit en nepnieuws. </w:t>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Tijdens de landelijke wedstrijd van MediaMasters worden leerlingen vijf speldagen lang uitgedaagd om de hoofdrolspelers in de game te helpen. Hiervoor kunnen</w:t>
      </w:r>
      <w:r w:rsidDel="00000000" w:rsidR="00000000" w:rsidRPr="00000000">
        <w:rPr>
          <w:rtl w:val="0"/>
        </w:rPr>
        <w:t xml:space="preserve"> zij in de klas en thuis</w:t>
      </w:r>
      <w:r w:rsidDel="00000000" w:rsidR="00000000" w:rsidRPr="00000000">
        <w:rPr>
          <w:rtl w:val="0"/>
        </w:rPr>
        <w:t xml:space="preserve"> </w:t>
      </w:r>
      <w:r w:rsidDel="00000000" w:rsidR="00000000" w:rsidRPr="00000000">
        <w:rPr>
          <w:rtl w:val="0"/>
        </w:rPr>
        <w:t xml:space="preserve">MediaMissies</w:t>
      </w:r>
      <w:r w:rsidDel="00000000" w:rsidR="00000000" w:rsidRPr="00000000">
        <w:rPr>
          <w:rtl w:val="0"/>
        </w:rPr>
        <w:t xml:space="preserve"> </w:t>
      </w:r>
      <w:r w:rsidDel="00000000" w:rsidR="00000000" w:rsidRPr="00000000">
        <w:rPr>
          <w:rtl w:val="0"/>
        </w:rPr>
        <w:t xml:space="preserve">volbrengen. Dat zijn vragen en opdrachten over mediawijsheid. De klas die de meeste bits (punten) scoort, mag zich de ‘meest mediawijze klas van Nederland’ noemen, en wint mooie prijzen. Iedere leerling ontvangt na afloop een MediaMasters-certificaat van deelname. Kijk voor meer informatie op de website van MediaMasters: </w:t>
      </w:r>
      <w:hyperlink r:id="rId6">
        <w:r w:rsidDel="00000000" w:rsidR="00000000" w:rsidRPr="00000000">
          <w:rPr>
            <w:color w:val="1155cc"/>
            <w:u w:val="single"/>
            <w:rtl w:val="0"/>
          </w:rPr>
          <w:t xml:space="preserve">www.mediamasters.nl</w:t>
        </w:r>
      </w:hyperlink>
      <w:r w:rsidDel="00000000" w:rsidR="00000000" w:rsidRPr="00000000">
        <w:rPr>
          <w:rtl w:val="0"/>
        </w:rPr>
        <w:t xml:space="preserve">.</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ageBreakBefore w:val="0"/>
        <w:spacing w:after="200" w:line="276" w:lineRule="auto"/>
        <w:rPr/>
      </w:pPr>
      <w:r w:rsidDel="00000000" w:rsidR="00000000" w:rsidRPr="00000000">
        <w:rPr>
          <w:b w:val="1"/>
          <w:rtl w:val="0"/>
        </w:rPr>
        <w:t xml:space="preserve">R</w:t>
      </w:r>
      <w:r w:rsidDel="00000000" w:rsidR="00000000" w:rsidRPr="00000000">
        <w:rPr>
          <w:b w:val="1"/>
          <w:rtl w:val="0"/>
        </w:rPr>
        <w:t xml:space="preserve">ol van de ouders en/of verzorgers</w:t>
        <w:br w:type="textWrapping"/>
      </w:r>
      <w:r w:rsidDel="00000000" w:rsidR="00000000" w:rsidRPr="00000000">
        <w:rPr>
          <w:rtl w:val="0"/>
        </w:rPr>
        <w:t xml:space="preserve">Met MediaMasters gaan de kinderen in de klas aan de slag met mediawijsheid, maar ook thuis kunnen de kinderen verder met het thema en extra punten verdienen voor de klas. Op </w:t>
      </w:r>
      <w:hyperlink r:id="rId7">
        <w:r w:rsidDel="00000000" w:rsidR="00000000" w:rsidRPr="00000000">
          <w:rPr>
            <w:color w:val="1155cc"/>
            <w:u w:val="single"/>
            <w:rtl w:val="0"/>
          </w:rPr>
          <w:t xml:space="preserve">mediamasters-extra.nl</w:t>
        </w:r>
      </w:hyperlink>
      <w:r w:rsidDel="00000000" w:rsidR="00000000" w:rsidRPr="00000000">
        <w:rPr>
          <w:rtl w:val="0"/>
        </w:rPr>
        <w:t xml:space="preserve"> </w:t>
      </w:r>
      <w:r w:rsidDel="00000000" w:rsidR="00000000" w:rsidRPr="00000000">
        <w:rPr>
          <w:rtl w:val="0"/>
        </w:rPr>
        <w:t xml:space="preserve">tref je allerlei mediawijze spellen en opdrachten die individueel of samen gespeeld kunnen worden. Zo kun je samen met je kind het gesprek aangaan over gamen, sociale media en internet met MediaMatties</w:t>
      </w:r>
      <w:r w:rsidDel="00000000" w:rsidR="00000000" w:rsidRPr="00000000">
        <w:rPr>
          <w:sz w:val="21"/>
          <w:szCs w:val="21"/>
          <w:rtl w:val="0"/>
        </w:rPr>
        <w:t xml:space="preserve">. Zijn jullie het altijd met elkaar eens, of zijn er verschillen? </w:t>
      </w:r>
      <w:r w:rsidDel="00000000" w:rsidR="00000000" w:rsidRPr="00000000">
        <w:rPr>
          <w:rtl w:val="0"/>
        </w:rPr>
      </w:r>
    </w:p>
    <w:p w:rsidR="00000000" w:rsidDel="00000000" w:rsidP="00000000" w:rsidRDefault="00000000" w:rsidRPr="00000000" w14:paraId="00000013">
      <w:pPr>
        <w:rPr>
          <w:b w:val="1"/>
        </w:rPr>
      </w:pPr>
      <w:r w:rsidDel="00000000" w:rsidR="00000000" w:rsidRPr="00000000">
        <w:rPr>
          <w:b w:val="1"/>
          <w:highlight w:val="white"/>
          <w:rtl w:val="0"/>
        </w:rPr>
        <w:t xml:space="preserve">Speciaal voor de ouders van leerlingen: Landelijk webinar Week van de Mediawijsheid 2023 #hierniet</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Omdat wij als school meedoen aan MediaMasters, mogen we je dit jaar een gratis digitale ouderavond aanbieden over mediaopvoeding </w:t>
      </w:r>
      <w:r w:rsidDel="00000000" w:rsidR="00000000" w:rsidRPr="00000000">
        <w:rPr>
          <w:b w:val="1"/>
          <w:rtl w:val="0"/>
        </w:rPr>
        <w:t xml:space="preserve">op </w:t>
      </w:r>
      <w:r w:rsidDel="00000000" w:rsidR="00000000" w:rsidRPr="00000000">
        <w:rPr>
          <w:rtl w:val="0"/>
        </w:rPr>
        <w:t xml:space="preserve">maandag 13 november 2023 van 20.00</w:t>
      </w:r>
    </w:p>
    <w:p w:rsidR="00000000" w:rsidDel="00000000" w:rsidP="00000000" w:rsidRDefault="00000000" w:rsidRPr="00000000" w14:paraId="00000015">
      <w:pPr>
        <w:rPr/>
      </w:pPr>
      <w:r w:rsidDel="00000000" w:rsidR="00000000" w:rsidRPr="00000000">
        <w:rPr>
          <w:rtl w:val="0"/>
        </w:rPr>
        <w:t xml:space="preserve">– 21.00 uur. </w:t>
      </w:r>
      <w:r w:rsidDel="00000000" w:rsidR="00000000" w:rsidRPr="00000000">
        <w:rPr>
          <w:rtl w:val="0"/>
        </w:rPr>
        <w:t xml:space="preserve">Tijdens het webinar geeft Denise Bontje (Mediasmarties.nl) handvatten die je</w:t>
      </w:r>
    </w:p>
    <w:p w:rsidR="00000000" w:rsidDel="00000000" w:rsidP="00000000" w:rsidRDefault="00000000" w:rsidRPr="00000000" w14:paraId="00000016">
      <w:pPr>
        <w:rPr/>
      </w:pPr>
      <w:r w:rsidDel="00000000" w:rsidR="00000000" w:rsidRPr="00000000">
        <w:rPr>
          <w:rtl w:val="0"/>
        </w:rPr>
        <w:t xml:space="preserve">als (groot-)ouder kunt gebruiken om je (klein-)kind te begeleiden bij mediagebruik online.</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t xml:space="preserve">Meld je aan voor het landelijk webinar Week van de Mediawijsheid 2023 (#hierniet) via de volgende link:</w:t>
      </w:r>
    </w:p>
    <w:p w:rsidR="00000000" w:rsidDel="00000000" w:rsidP="00000000" w:rsidRDefault="00000000" w:rsidRPr="00000000" w14:paraId="0000001B">
      <w:pPr>
        <w:rPr/>
      </w:pPr>
      <w:hyperlink r:id="rId8">
        <w:r w:rsidDel="00000000" w:rsidR="00000000" w:rsidRPr="00000000">
          <w:rPr>
            <w:color w:val="1155cc"/>
            <w:u w:val="single"/>
            <w:rtl w:val="0"/>
          </w:rPr>
          <w:t xml:space="preserve">https://mediasmarties.webinargeek.com/landelijk-webinar-week-van-de-mediawijsheid-2023</w:t>
        </w:r>
      </w:hyperlink>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pageBreakBefore w:val="0"/>
        <w:spacing w:after="200" w:line="276" w:lineRule="auto"/>
        <w:rPr/>
      </w:pPr>
      <w:r w:rsidDel="00000000" w:rsidR="00000000" w:rsidRPr="00000000">
        <w:rPr>
          <w:b w:val="1"/>
          <w:rtl w:val="0"/>
        </w:rPr>
        <w:t xml:space="preserve">Week van de Mediawijsheid</w:t>
      </w:r>
      <w:r w:rsidDel="00000000" w:rsidR="00000000" w:rsidRPr="00000000">
        <w:rPr>
          <w:b w:val="1"/>
          <w:rtl w:val="0"/>
        </w:rPr>
        <w:t xml:space="preserve">  </w:t>
      </w:r>
      <w:r w:rsidDel="00000000" w:rsidR="00000000" w:rsidRPr="00000000">
        <w:rPr>
          <w:rtl w:val="0"/>
        </w:rPr>
        <w:t xml:space="preserve">                                                                                                        </w:t>
        <w:br w:type="textWrapping"/>
      </w:r>
      <w:r w:rsidDel="00000000" w:rsidR="00000000" w:rsidRPr="00000000">
        <w:rPr>
          <w:rtl w:val="0"/>
        </w:rPr>
        <w:t xml:space="preserve">MediaMasters is een onderdeel van de Week van de Mediawijsheid (10 t/m 17 november 2023). Deze week heeft als thema #hierniet en gaat over online (pro)sociaalgedrag. We roepen bedrijven, gemeenten, scholen, bibliotheken, platformen en individuen op om een grens te trekken bij kwetsend gedrag online. Tijdens de campagneweek worden door het hele land en digitaal activiteiten georganiseerd waaraan leerlingen, ouders en (onderwijs)professionals kunnen deelnemen.</w:t>
      </w:r>
    </w:p>
    <w:p w:rsidR="00000000" w:rsidDel="00000000" w:rsidP="00000000" w:rsidRDefault="00000000" w:rsidRPr="00000000" w14:paraId="0000001E">
      <w:pPr>
        <w:pageBreakBefore w:val="0"/>
        <w:spacing w:after="200" w:line="276" w:lineRule="auto"/>
        <w:rPr>
          <w:highlight w:val="white"/>
        </w:rPr>
      </w:pPr>
      <w:r w:rsidDel="00000000" w:rsidR="00000000" w:rsidRPr="00000000">
        <w:rPr>
          <w:rtl w:val="0"/>
        </w:rPr>
        <w:t xml:space="preserve">Zie voor meer informatie: </w:t>
      </w:r>
      <w:hyperlink r:id="rId9">
        <w:r w:rsidDel="00000000" w:rsidR="00000000" w:rsidRPr="00000000">
          <w:rPr>
            <w:color w:val="1155cc"/>
            <w:u w:val="single"/>
            <w:rtl w:val="0"/>
          </w:rPr>
          <w:t xml:space="preserve">www.weekvandemediawijsheid.nl</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1F">
      <w:pPr>
        <w:pageBreakBefore w:val="0"/>
        <w:spacing w:after="200" w:line="276" w:lineRule="auto"/>
        <w:rPr/>
      </w:pPr>
      <w:r w:rsidDel="00000000" w:rsidR="00000000" w:rsidRPr="00000000">
        <w:rPr>
          <w:b w:val="1"/>
          <w:rtl w:val="0"/>
        </w:rPr>
        <w:t xml:space="preserve">Netwerk Mediawijsheid</w:t>
        <w:br w:type="textWrapping"/>
      </w:r>
      <w:r w:rsidDel="00000000" w:rsidR="00000000" w:rsidRPr="00000000">
        <w:rPr>
          <w:rtl w:val="0"/>
        </w:rPr>
        <w:t xml:space="preserve">MediaMasters en de Week van de Mediawijsheid zijn een initiatief van Netwerk Mediawijsheid, dat met meer dan duizend aangesloten organisaties werkt aan een Nederland waarin iedereen mediawijs is - of bezig is dat te worden. Het netwerk wordt aangestuurd door vijf organisaties uit het netwerk: Nederlands Instituut voor Beeld &amp; Geluid, ECP | Platform voor de InformatieSamenleving, Human, Kennisnet en Koninklijke Bibliotheek. Thema</w:t>
      </w:r>
      <w:r w:rsidDel="00000000" w:rsidR="00000000" w:rsidRPr="00000000">
        <w:rPr>
          <w:rtl w:val="0"/>
        </w:rPr>
        <w:t xml:space="preserve">Missies </w:t>
      </w:r>
      <w:r w:rsidDel="00000000" w:rsidR="00000000" w:rsidRPr="00000000">
        <w:rPr>
          <w:rtl w:val="0"/>
        </w:rPr>
        <w:t xml:space="preserve">en vragen in MediaMasters worden samengesteld uit het aanbod van het netwerk.</w:t>
      </w:r>
      <w:r w:rsidDel="00000000" w:rsidR="00000000" w:rsidRPr="00000000">
        <w:rPr>
          <w:rtl w:val="0"/>
        </w:rPr>
      </w:r>
    </w:p>
    <w:p w:rsidR="00000000" w:rsidDel="00000000" w:rsidP="00000000" w:rsidRDefault="00000000" w:rsidRPr="00000000" w14:paraId="00000020">
      <w:pPr>
        <w:pageBreakBefore w:val="0"/>
        <w:spacing w:after="200" w:line="240" w:lineRule="auto"/>
        <w:rPr/>
      </w:pPr>
      <w:r w:rsidDel="00000000" w:rsidR="00000000" w:rsidRPr="00000000">
        <w:rPr>
          <w:rtl w:val="0"/>
        </w:rPr>
        <w:t xml:space="preserve">We hopen je op deze manier voldoende te hebben geïnformeerd.</w:t>
      </w:r>
    </w:p>
    <w:p w:rsidR="00000000" w:rsidDel="00000000" w:rsidP="00000000" w:rsidRDefault="00000000" w:rsidRPr="00000000" w14:paraId="00000021">
      <w:pPr>
        <w:pageBreakBefore w:val="0"/>
        <w:rPr/>
      </w:pPr>
      <w:r w:rsidDel="00000000" w:rsidR="00000000" w:rsidRPr="00000000">
        <w:rPr>
          <w:rtl w:val="0"/>
        </w:rPr>
      </w:r>
    </w:p>
    <w:p w:rsidR="00000000" w:rsidDel="00000000" w:rsidP="00000000" w:rsidRDefault="00000000" w:rsidRPr="00000000" w14:paraId="00000022">
      <w:pPr>
        <w:pageBreakBefore w:val="0"/>
        <w:rPr/>
      </w:pPr>
      <w:r w:rsidDel="00000000" w:rsidR="00000000" w:rsidRPr="00000000">
        <w:rPr>
          <w:rtl w:val="0"/>
        </w:rPr>
        <w:t xml:space="preserve">Met vriendelijke groet,</w:t>
      </w:r>
    </w:p>
    <w:p w:rsidR="00000000" w:rsidDel="00000000" w:rsidP="00000000" w:rsidRDefault="00000000" w:rsidRPr="00000000" w14:paraId="00000023">
      <w:pPr>
        <w:pageBreakBefore w:val="0"/>
        <w:rPr>
          <w:i w:val="1"/>
        </w:rPr>
      </w:pPr>
      <w:r w:rsidDel="00000000" w:rsidR="00000000" w:rsidRPr="00000000">
        <w:rPr>
          <w:i w:val="1"/>
          <w:rtl w:val="0"/>
        </w:rPr>
        <w:t xml:space="preserve">[Naam]</w:t>
      </w:r>
    </w:p>
    <w:p w:rsidR="00000000" w:rsidDel="00000000" w:rsidP="00000000" w:rsidRDefault="00000000" w:rsidRPr="00000000" w14:paraId="00000024">
      <w:pPr>
        <w:pageBreakBefore w:val="0"/>
        <w:spacing w:after="200" w:lineRule="auto"/>
        <w:rPr>
          <w:i w:val="1"/>
        </w:rPr>
      </w:pPr>
      <w:r w:rsidDel="00000000" w:rsidR="00000000" w:rsidRPr="00000000">
        <w:rPr>
          <w:i w:val="1"/>
          <w:rtl w:val="0"/>
        </w:rPr>
        <w:t xml:space="preserve">[Naam school]</w:t>
      </w:r>
    </w:p>
    <w:p w:rsidR="00000000" w:rsidDel="00000000" w:rsidP="00000000" w:rsidRDefault="00000000" w:rsidRPr="00000000" w14:paraId="00000025">
      <w:pPr>
        <w:pageBreakBefore w:val="0"/>
        <w:spacing w:after="200" w:lineRule="auto"/>
        <w:rPr>
          <w:b w:val="1"/>
          <w:color w:val="e9425f"/>
          <w:sz w:val="24"/>
          <w:szCs w:val="24"/>
        </w:rPr>
      </w:pPr>
      <w:r w:rsidDel="00000000" w:rsidR="00000000" w:rsidRPr="00000000">
        <w:rPr>
          <w:i w:val="1"/>
          <w:rtl w:val="0"/>
        </w:rPr>
        <w:t xml:space="preserve">[Contactgegevens]</w:t>
      </w:r>
      <w:r w:rsidDel="00000000" w:rsidR="00000000" w:rsidRPr="00000000">
        <w:rPr>
          <w:rtl w:val="0"/>
        </w:rPr>
      </w:r>
    </w:p>
    <w:p w:rsidR="00000000" w:rsidDel="00000000" w:rsidP="00000000" w:rsidRDefault="00000000" w:rsidRPr="00000000" w14:paraId="00000026">
      <w:pPr>
        <w:pageBreakBefore w:val="0"/>
        <w:rPr/>
      </w:pPr>
      <w:r w:rsidDel="00000000" w:rsidR="00000000" w:rsidRPr="00000000">
        <w:rPr>
          <w:rtl w:val="0"/>
        </w:rPr>
      </w:r>
    </w:p>
    <w:sectPr>
      <w:headerReference r:id="rId10" w:type="default"/>
      <w:pgSz w:h="16834" w:w="11909"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b w:val="1"/>
        <w:color w:val="e9425f"/>
        <w:sz w:val="24"/>
        <w:szCs w:val="2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4381500</wp:posOffset>
          </wp:positionH>
          <wp:positionV relativeFrom="paragraph">
            <wp:posOffset>47626</wp:posOffset>
          </wp:positionV>
          <wp:extent cx="1901888" cy="957263"/>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01888" cy="957263"/>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-380999</wp:posOffset>
          </wp:positionH>
          <wp:positionV relativeFrom="paragraph">
            <wp:posOffset>47626</wp:posOffset>
          </wp:positionV>
          <wp:extent cx="1614488" cy="856979"/>
          <wp:effectExtent b="0" l="0" r="0" t="0"/>
          <wp:wrapSquare wrapText="bothSides" distB="114300" distT="114300" distL="114300" distR="114300"/>
          <wp:docPr id="2"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614488" cy="856979"/>
                  </a:xfrm>
                  <a:prstGeom prst="rect"/>
                  <a:ln/>
                </pic:spPr>
              </pic:pic>
            </a:graphicData>
          </a:graphic>
        </wp:anchor>
      </w:drawing>
    </w:r>
  </w:p>
  <w:p w:rsidR="00000000" w:rsidDel="00000000" w:rsidP="00000000" w:rsidRDefault="00000000" w:rsidRPr="00000000" w14:paraId="00000028">
    <w:pPr>
      <w:rPr>
        <w:b w:val="1"/>
        <w:color w:val="e9425f"/>
        <w:sz w:val="24"/>
        <w:szCs w:val="24"/>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weekvandemediawijsheid.nl" TargetMode="External"/><Relationship Id="rId5" Type="http://schemas.openxmlformats.org/officeDocument/2006/relationships/styles" Target="styles.xml"/><Relationship Id="rId6" Type="http://schemas.openxmlformats.org/officeDocument/2006/relationships/hyperlink" Target="http://www.mediamasters.nl" TargetMode="External"/><Relationship Id="rId7" Type="http://schemas.openxmlformats.org/officeDocument/2006/relationships/hyperlink" Target="https://game.mediamasters.nl/extra" TargetMode="External"/><Relationship Id="rId8" Type="http://schemas.openxmlformats.org/officeDocument/2006/relationships/hyperlink" Target="https://mediasmarties.webinargeek.com/landelijk-webinar-week-van-de-mediawijsheid-202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