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e51d6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51d6f"/>
          <w:sz w:val="24"/>
          <w:szCs w:val="24"/>
          <w:u w:val="none"/>
          <w:shd w:fill="auto" w:val="clear"/>
          <w:vertAlign w:val="baseline"/>
          <w:rtl w:val="0"/>
        </w:rPr>
        <w:t xml:space="preserve">Voorbeeld: uitnodiging burgemeester/journ</w:t>
      </w:r>
      <w:r w:rsidDel="00000000" w:rsidR="00000000" w:rsidRPr="00000000">
        <w:rPr>
          <w:rFonts w:ascii="Arial" w:cs="Arial" w:eastAsia="Arial" w:hAnsi="Arial"/>
          <w:b w:val="1"/>
          <w:color w:val="e51d6f"/>
          <w:sz w:val="24"/>
          <w:szCs w:val="24"/>
          <w:rtl w:val="0"/>
        </w:rPr>
        <w:t xml:space="preserve">alist/vlogger/BN-er voor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51d6f"/>
          <w:sz w:val="24"/>
          <w:szCs w:val="24"/>
          <w:u w:val="none"/>
          <w:shd w:fill="auto" w:val="clear"/>
          <w:vertAlign w:val="baseline"/>
          <w:rtl w:val="0"/>
        </w:rPr>
        <w:t xml:space="preserve">uitreiking certificaten MediaMasters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Noot voor de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leerkracht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MediaMasters kan gespeeld worden tot vrijdag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november 15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 uur.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Op m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aandag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november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om 13.00 uur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worden de winnaars bekend gemaakt via mediamasters.nl. De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certificaten van deelname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kunnen zowel vrijdag als maandag (of later) uitgedeeld worden.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[Plaats, datum]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Betreft: Uitreiking MediaMasters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certificaten op [Naam basisschool]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Geachte [naam</w:t>
      </w:r>
      <w:r w:rsidDel="00000000" w:rsidR="00000000" w:rsidRPr="00000000">
        <w:rPr>
          <w:rFonts w:ascii="Arial" w:cs="Arial" w:eastAsia="Arial" w:hAnsi="Arial"/>
          <w:rtl w:val="0"/>
        </w:rPr>
        <w:t xml:space="preserve"> genodigde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Wij nodigen u van harte uit om op [Kies datum: vrijdag </w:t>
      </w:r>
      <w:r w:rsidDel="00000000" w:rsidR="00000000" w:rsidRPr="00000000">
        <w:rPr>
          <w:rFonts w:ascii="Arial" w:cs="Arial" w:eastAsia="Arial" w:hAnsi="Arial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november of maandag </w:t>
      </w:r>
      <w:r w:rsidDel="00000000" w:rsidR="00000000" w:rsidRPr="00000000">
        <w:rPr>
          <w:rFonts w:ascii="Arial" w:cs="Arial" w:eastAsia="Arial" w:hAnsi="Arial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november] bij ons op school MediaMasters-certificaten uit te komen reiken aan de leerlingen uit groep [Kies: 7/8]. De leerlingen hebben </w:t>
      </w:r>
      <w:r w:rsidDel="00000000" w:rsidR="00000000" w:rsidRPr="00000000">
        <w:rPr>
          <w:rFonts w:ascii="Arial" w:cs="Arial" w:eastAsia="Arial" w:hAnsi="Arial"/>
          <w:rtl w:val="0"/>
        </w:rPr>
        <w:t xml:space="preserve">van 9 t/m 17 november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met hun klas deelgenomen aan MediaMasters, en ontvangen het certificaat als bewijs van deelname.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Wat is MediaMasters?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MediaMasters is een spannende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serious game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over de kansen en gevaren van (digitale) media, speciaal voor groep 7 en 8. Tijdens de landelijke wedstrijd in de Week van de Mediawijsheid (9 t/m 17 november) wordt het spel in duizenden klassen in Nederland gespeeld. Door het spelen van de game bouwen leerlingen een basiskennis op over mediawijsheid </w:t>
      </w:r>
      <w:r w:rsidDel="00000000" w:rsidR="00000000" w:rsidRPr="00000000">
        <w:rPr>
          <w:rFonts w:ascii="Arial" w:cs="Arial" w:eastAsia="Arial" w:hAnsi="Arial"/>
          <w:rtl w:val="0"/>
        </w:rPr>
        <w:t xml:space="preserve">terwijl spelenderwijs ook taalvaardigheid en waar relevant basale rekenvaardigheden aan de orde komen.</w:t>
      </w:r>
      <w:r w:rsidDel="00000000" w:rsidR="00000000" w:rsidRPr="00000000">
        <w:rPr>
          <w:rFonts w:ascii="Arial" w:cs="Arial" w:eastAsia="Arial" w:hAnsi="Arial"/>
          <w:rtl w:val="0"/>
        </w:rPr>
        <w:t xml:space="preserve"> Hoe ga je mediawijs om met WhatsApp, privacy, cybercriminaliteit en nepnieuws? Leerlingen worden uitgedaagd om samen mediawijze uitdagingen te volbrengen, in de klas én thuis. Voor meer informatie kunt u ook kijken op </w:t>
      </w:r>
      <w:hyperlink r:id="rId6">
        <w:r w:rsidDel="00000000" w:rsidR="00000000" w:rsidRPr="00000000">
          <w:rPr>
            <w:rFonts w:ascii="Arial" w:cs="Arial" w:eastAsia="Arial" w:hAnsi="Arial"/>
            <w:u w:val="single"/>
            <w:rtl w:val="0"/>
          </w:rPr>
          <w:t xml:space="preserve">www.mediamasters.nl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Wat is Netwerk Mediawijsheid?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MediaMasters is een initiatief van Netwerk Mediawijsheid. Netwerk Mediawijsheid heeft de missie: ‘Iedereen mediawijs’. Met meer dan duizend aangesloten organisaties werkt het netwerk aan een Nederland waarin iedereen mediawijs is - of bezig is dat te worden. Want wie mediawijs is, kan zich gemakkelijker en zekerder bewegen in een wereld vol media.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Wij zouden enorm vereerd zijn als u de certificaten aan de kinderen wilt komen uitreiken. Graag vernemen wij uw reactie. </w:t>
      </w:r>
      <w:r w:rsidDel="00000000" w:rsidR="00000000" w:rsidRPr="00000000">
        <w:rPr>
          <w:rFonts w:ascii="Arial" w:cs="Arial" w:eastAsia="Arial" w:hAnsi="Arial"/>
          <w:rtl w:val="0"/>
        </w:rPr>
        <w:t xml:space="preserve">Als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 eerst meer informatie wenst dan </w:t>
      </w:r>
      <w:r w:rsidDel="00000000" w:rsidR="00000000" w:rsidRPr="00000000">
        <w:rPr>
          <w:rFonts w:ascii="Arial" w:cs="Arial" w:eastAsia="Arial" w:hAnsi="Arial"/>
          <w:rtl w:val="0"/>
        </w:rPr>
        <w:t xml:space="preserve">horen we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 natuurlijk ook graag.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 vriendelijke groet,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[Naam leerkracht, basisschool en contactgegevens]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sectPr>
      <w:headerReference r:id="rId7" w:type="default"/>
      <w:footerReference r:id="rId8" w:type="default"/>
      <w:pgSz w:h="16838" w:w="11906" w:orient="portrait"/>
      <w:pgMar w:bottom="1417" w:top="195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ageBreakBefore w:val="0"/>
      <w:tabs>
        <w:tab w:val="center" w:leader="none" w:pos="4536"/>
        <w:tab w:val="right" w:leader="none" w:pos="9072"/>
      </w:tabs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ageBreakBefore w:val="0"/>
      <w:tabs>
        <w:tab w:val="center" w:leader="none" w:pos="4536"/>
        <w:tab w:val="right" w:leader="none" w:pos="9072"/>
      </w:tabs>
      <w:spacing w:after="708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tabs>
        <w:tab w:val="center" w:leader="none" w:pos="4536"/>
        <w:tab w:val="right" w:leader="none" w:pos="9072"/>
      </w:tabs>
      <w:spacing w:after="0" w:before="568" w:line="240" w:lineRule="auto"/>
      <w:jc w:val="both"/>
      <w:rPr>
        <w:rFonts w:ascii="Arial" w:cs="Arial" w:eastAsia="Arial" w:hAnsi="Arial"/>
        <w:b w:val="1"/>
        <w:color w:val="e9425f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-447674</wp:posOffset>
          </wp:positionH>
          <wp:positionV relativeFrom="paragraph">
            <wp:posOffset>-209549</wp:posOffset>
          </wp:positionV>
          <wp:extent cx="1700213" cy="934834"/>
          <wp:effectExtent b="0" l="0" r="0" t="0"/>
          <wp:wrapTopAndBottom distB="114300" distT="114300"/>
          <wp:docPr descr="Week van de Mediawijsheid" id="2" name="image2.png"/>
          <a:graphic>
            <a:graphicData uri="http://schemas.openxmlformats.org/drawingml/2006/picture">
              <pic:pic>
                <pic:nvPicPr>
                  <pic:cNvPr descr="Week van de Mediawijsheid" id="0" name="image2.png"/>
                  <pic:cNvPicPr preferRelativeResize="0"/>
                </pic:nvPicPr>
                <pic:blipFill>
                  <a:blip r:embed="rId1"/>
                  <a:srcRect b="-9832" l="-2487" r="-4773" t="-7545"/>
                  <a:stretch>
                    <a:fillRect/>
                  </a:stretch>
                </pic:blipFill>
                <pic:spPr>
                  <a:xfrm>
                    <a:off x="0" y="0"/>
                    <a:ext cx="1700213" cy="93483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4133850</wp:posOffset>
          </wp:positionH>
          <wp:positionV relativeFrom="paragraph">
            <wp:posOffset>-190499</wp:posOffset>
          </wp:positionV>
          <wp:extent cx="1494017" cy="79343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4017" cy="7934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pageBreakBefore w:val="0"/>
      <w:tabs>
        <w:tab w:val="center" w:leader="none" w:pos="4536"/>
        <w:tab w:val="right" w:leader="none" w:pos="9072"/>
      </w:tabs>
      <w:spacing w:after="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mediamasters.nl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